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A" w:rsidRPr="00EF1219" w:rsidRDefault="005B49FA" w:rsidP="005B49FA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spellStart"/>
      <w:r w:rsidRPr="00EF1219">
        <w:rPr>
          <w:b/>
          <w:color w:val="808080" w:themeColor="background1" w:themeShade="80"/>
          <w:sz w:val="28"/>
          <w:szCs w:val="28"/>
        </w:rPr>
        <w:t>Вінницька</w:t>
      </w:r>
      <w:proofErr w:type="spellEnd"/>
      <w:r w:rsidRPr="00EF1219">
        <w:rPr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F1219">
        <w:rPr>
          <w:b/>
          <w:color w:val="808080" w:themeColor="background1" w:themeShade="80"/>
          <w:sz w:val="28"/>
          <w:szCs w:val="28"/>
        </w:rPr>
        <w:t>обласна</w:t>
      </w:r>
      <w:proofErr w:type="spellEnd"/>
      <w:r w:rsidRPr="00EF1219">
        <w:rPr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F1219">
        <w:rPr>
          <w:b/>
          <w:color w:val="808080" w:themeColor="background1" w:themeShade="80"/>
          <w:sz w:val="28"/>
          <w:szCs w:val="28"/>
        </w:rPr>
        <w:t>бібліотека</w:t>
      </w:r>
      <w:proofErr w:type="spellEnd"/>
      <w:r w:rsidRPr="00EF1219">
        <w:rPr>
          <w:b/>
          <w:color w:val="808080" w:themeColor="background1" w:themeShade="80"/>
          <w:sz w:val="28"/>
          <w:szCs w:val="28"/>
        </w:rPr>
        <w:t xml:space="preserve"> для </w:t>
      </w:r>
      <w:proofErr w:type="spellStart"/>
      <w:r w:rsidRPr="00EF1219">
        <w:rPr>
          <w:b/>
          <w:color w:val="808080" w:themeColor="background1" w:themeShade="80"/>
          <w:sz w:val="28"/>
          <w:szCs w:val="28"/>
        </w:rPr>
        <w:t>юнацтва</w:t>
      </w:r>
      <w:proofErr w:type="spellEnd"/>
    </w:p>
    <w:p w:rsidR="005B49FA" w:rsidRDefault="005B49FA" w:rsidP="005B49FA"/>
    <w:p w:rsidR="005B49FA" w:rsidRDefault="005B49FA" w:rsidP="005B49FA">
      <w:pPr>
        <w:jc w:val="center"/>
      </w:pPr>
    </w:p>
    <w:p w:rsidR="005B49FA" w:rsidRDefault="005B49FA" w:rsidP="005B49FA">
      <w:pPr>
        <w:jc w:val="center"/>
      </w:pPr>
      <w:r>
        <w:rPr>
          <w:noProof/>
          <w:lang w:eastAsia="ru-RU"/>
        </w:rPr>
        <w:drawing>
          <wp:inline distT="0" distB="0" distL="0" distR="0" wp14:anchorId="7E817EF3" wp14:editId="48F02F48">
            <wp:extent cx="4267967" cy="3062377"/>
            <wp:effectExtent l="0" t="0" r="0" b="5080"/>
            <wp:docPr id="6" name="Рисунок 6" descr="Ð ÐµÐ·ÑÐ»ÑÑÐ°Ñ Ð¿Ð¾ÑÑÐºÑ Ð·Ð¾Ð±ÑÐ°Ð¶ÐµÐ½Ñ Ð·Ð° Ð·Ð°Ð¿Ð¸ÑÐ¾Ð¼ &quot;Ð³ÑÐ¾Ð¼Ð°Ð´Ð° 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Ð³ÑÐ¾Ð¼Ð°Ð´Ð° 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0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FA" w:rsidRDefault="005B49FA" w:rsidP="005B49FA">
      <w:pPr>
        <w:jc w:val="center"/>
      </w:pPr>
    </w:p>
    <w:p w:rsidR="005B49FA" w:rsidRDefault="005B49FA" w:rsidP="005B49FA">
      <w:pPr>
        <w:pStyle w:val="ac"/>
        <w:jc w:val="center"/>
        <w:rPr>
          <w:b/>
          <w:sz w:val="36"/>
          <w:szCs w:val="36"/>
        </w:rPr>
      </w:pPr>
      <w:r w:rsidRPr="00EF1219">
        <w:rPr>
          <w:b/>
          <w:sz w:val="36"/>
          <w:szCs w:val="36"/>
        </w:rPr>
        <w:t>Бібліотека і громада: рух назустріч</w:t>
      </w:r>
    </w:p>
    <w:p w:rsidR="005B49FA" w:rsidRDefault="005B49FA" w:rsidP="005B49FA"/>
    <w:p w:rsidR="005B49FA" w:rsidRDefault="005B49FA" w:rsidP="005B49FA"/>
    <w:p w:rsidR="005B49FA" w:rsidRDefault="005B49FA" w:rsidP="005B49FA"/>
    <w:p w:rsidR="005B49FA" w:rsidRDefault="005B49FA" w:rsidP="005B49FA">
      <w:pPr>
        <w:jc w:val="center"/>
        <w:rPr>
          <w:b/>
          <w:sz w:val="28"/>
          <w:szCs w:val="28"/>
        </w:rPr>
      </w:pPr>
      <w:proofErr w:type="spellStart"/>
      <w:r w:rsidRPr="00EF1219">
        <w:rPr>
          <w:b/>
          <w:sz w:val="28"/>
          <w:szCs w:val="28"/>
        </w:rPr>
        <w:t>Вінниця</w:t>
      </w:r>
      <w:proofErr w:type="spellEnd"/>
      <w:r w:rsidRPr="00EF1219">
        <w:rPr>
          <w:b/>
          <w:sz w:val="28"/>
          <w:szCs w:val="28"/>
        </w:rPr>
        <w:t xml:space="preserve"> 2018</w:t>
      </w:r>
    </w:p>
    <w:p w:rsidR="0001562E" w:rsidRDefault="0001562E" w:rsidP="000156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1604B96" wp14:editId="06408B05">
            <wp:simplePos x="0" y="0"/>
            <wp:positionH relativeFrom="margin">
              <wp:posOffset>720992</wp:posOffset>
            </wp:positionH>
            <wp:positionV relativeFrom="margin">
              <wp:posOffset>749396</wp:posOffset>
            </wp:positionV>
            <wp:extent cx="2595880" cy="1946910"/>
            <wp:effectExtent l="0" t="0" r="0" b="0"/>
            <wp:wrapSquare wrapText="bothSides"/>
            <wp:docPr id="5" name="Рисунок 5" descr="Ð ÐµÐ·ÑÐ»ÑÑÐ°Ñ Ð¿Ð¾ÑÑÐºÑ Ð·Ð¾Ð±ÑÐ°Ð¶ÐµÐ½Ñ Ð·Ð° Ð·Ð°Ð¿Ð¸ÑÐ¾Ð¼ &quot;ÐÑÐ±Ð»ÑÐ¾ÑÐµÐºÐ° Ñ Ð³ÑÐ¾Ð¼Ð°Ð´Ð°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ÑÐ°Ñ Ð¿Ð¾ÑÑÐºÑ Ð·Ð¾Ð±ÑÐ°Ð¶ÐµÐ½Ñ Ð·Ð° Ð·Ð°Ð¿Ð¸ÑÐ¾Ð¼ &quot;ÐÑÐ±Ð»ÑÐ¾ÑÐµÐºÐ° Ñ Ð³ÑÐ¾Ð¼Ð°Ð´Ð°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Центральне місце у реформі самоврядування та територіальної організації влади займає розвиток територіальної  громади, який неможливий без розвитку місцевої інфраструктури, у т.ч. інформаційних мереж, об’єктів соціаль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ного та культурного призначення, організації роботи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будин</w:t>
      </w:r>
      <w:r>
        <w:rPr>
          <w:rFonts w:ascii="Times New Roman" w:hAnsi="Times New Roman" w:cs="Times New Roman"/>
          <w:sz w:val="24"/>
          <w:szCs w:val="24"/>
          <w:lang w:val="uk-UA"/>
        </w:rPr>
        <w:t>ків культури, клубів, бібліотек та їх утримання.</w:t>
      </w:r>
    </w:p>
    <w:p w:rsidR="0001562E" w:rsidRDefault="0001562E" w:rsidP="000156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Сьогодні в мережі бібліотечних закладів області відбуваються значні зміни, пов’язані з децентралізацією та створенням ОТГ. Змінюються власники бібліотек, деякі заклади реорганізовуються, частина закривається</w:t>
      </w:r>
    </w:p>
    <w:p w:rsidR="0001562E" w:rsidRDefault="0001562E" w:rsidP="000156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Переважна більшість ОТГ з’явилися зовсім недавно і ще не в повний голос заявили про себе.</w:t>
      </w:r>
    </w:p>
    <w:p w:rsidR="0001562E" w:rsidRDefault="0001562E" w:rsidP="000156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Жодна бібліотека не може існувати, якщо в ній не зацікавлене населення і якщо воно не готове її підтримати.</w:t>
      </w:r>
    </w:p>
    <w:p w:rsidR="0001562E" w:rsidRPr="00E82115" w:rsidRDefault="0001562E" w:rsidP="000156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публічних бібліотек поступово набирає обертів і головне завдання полягає в тому, щоб перетворити бібліотечну систему об’єднаних громад на потужні ресурсні центри, осередки вільного спілкування і проведення дозвілля для населення різних вікових категорій. На сьогодні зроблено лише перші кроки організації бібліотек в ОТГ.</w:t>
      </w:r>
    </w:p>
    <w:p w:rsidR="0001562E" w:rsidRPr="001E267E" w:rsidRDefault="0001562E" w:rsidP="000156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вивчення  взаємодії громади та бібліотек, проведено Всеукраїнське соціологічне дослідження </w:t>
      </w:r>
      <w:r w:rsidRPr="00E82115">
        <w:rPr>
          <w:b/>
          <w:sz w:val="24"/>
          <w:szCs w:val="24"/>
          <w:lang w:val="uk-UA"/>
        </w:rPr>
        <w:t>«</w:t>
      </w:r>
      <w:r w:rsidRPr="001E267E">
        <w:rPr>
          <w:rFonts w:ascii="Times New Roman" w:hAnsi="Times New Roman" w:cs="Times New Roman"/>
          <w:b/>
          <w:sz w:val="24"/>
          <w:szCs w:val="24"/>
          <w:lang w:val="uk-UA"/>
        </w:rPr>
        <w:t>Бібліотека і громада: крок назустріч».</w:t>
      </w:r>
    </w:p>
    <w:p w:rsidR="0001562E" w:rsidRPr="00E82115" w:rsidRDefault="0001562E" w:rsidP="000156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1562E" w:rsidRPr="00E82115" w:rsidRDefault="0001562E" w:rsidP="0001562E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виявити значення бібліотек для населення;</w:t>
      </w:r>
    </w:p>
    <w:p w:rsidR="0001562E" w:rsidRPr="00E82115" w:rsidRDefault="0001562E" w:rsidP="0001562E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проаналізувати рівень задоволення користувачів якістю бібліотечного обслуговування;</w:t>
      </w:r>
    </w:p>
    <w:p w:rsidR="0001562E" w:rsidRPr="00E82115" w:rsidRDefault="0001562E" w:rsidP="0001562E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дізнатись про пропозиції користувачів щодо покращення співпраці між бібліотеками та громадами.</w:t>
      </w:r>
    </w:p>
    <w:p w:rsidR="0001562E" w:rsidRPr="00E82115" w:rsidRDefault="0001562E" w:rsidP="000156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: взаємодія бібліотек та громад</w:t>
      </w:r>
    </w:p>
    <w:p w:rsidR="0001562E" w:rsidRPr="00E82115" w:rsidRDefault="0001562E" w:rsidP="000156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дос</w:t>
      </w:r>
      <w:r>
        <w:rPr>
          <w:rFonts w:ascii="Times New Roman" w:hAnsi="Times New Roman" w:cs="Times New Roman"/>
          <w:sz w:val="24"/>
          <w:szCs w:val="24"/>
          <w:lang w:val="uk-UA"/>
        </w:rPr>
        <w:t>лідження: користувачі бібліотек</w:t>
      </w:r>
    </w:p>
    <w:p w:rsidR="0001562E" w:rsidRPr="00E82115" w:rsidRDefault="0001562E" w:rsidP="000156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Бази дослідження:</w:t>
      </w:r>
    </w:p>
    <w:p w:rsidR="0001562E" w:rsidRPr="00E82115" w:rsidRDefault="0001562E" w:rsidP="0001562E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айонні і сільські бібліотеки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562E" w:rsidRPr="001E267E" w:rsidRDefault="0001562E" w:rsidP="0001562E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обласна бібліотеки для юнацтва</w:t>
      </w:r>
    </w:p>
    <w:p w:rsidR="0001562E" w:rsidRPr="009F0829" w:rsidRDefault="0001562E" w:rsidP="000156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Методика дослідження:</w:t>
      </w:r>
    </w:p>
    <w:p w:rsidR="0001562E" w:rsidRPr="00E82115" w:rsidRDefault="0001562E" w:rsidP="0001562E">
      <w:pPr>
        <w:pStyle w:val="a3"/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анкетне опитування;</w:t>
      </w:r>
    </w:p>
    <w:p w:rsidR="0001562E" w:rsidRPr="00E82115" w:rsidRDefault="0001562E" w:rsidP="0001562E">
      <w:pPr>
        <w:pStyle w:val="a3"/>
        <w:numPr>
          <w:ilvl w:val="0"/>
          <w:numId w:val="1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аналіз даних. </w:t>
      </w:r>
    </w:p>
    <w:p w:rsidR="0001562E" w:rsidRPr="00E82115" w:rsidRDefault="0001562E" w:rsidP="0001562E">
      <w:pPr>
        <w:rPr>
          <w:sz w:val="24"/>
          <w:szCs w:val="24"/>
        </w:rPr>
      </w:pPr>
    </w:p>
    <w:p w:rsidR="0001562E" w:rsidRDefault="0001562E" w:rsidP="000156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Всеукраїнського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соціологічного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115">
        <w:rPr>
          <w:b/>
          <w:sz w:val="24"/>
          <w:szCs w:val="24"/>
          <w:lang w:val="uk-UA"/>
        </w:rPr>
        <w:t>«</w:t>
      </w:r>
      <w:r w:rsidRPr="001E267E">
        <w:rPr>
          <w:rFonts w:ascii="Times New Roman" w:hAnsi="Times New Roman" w:cs="Times New Roman"/>
          <w:b/>
          <w:sz w:val="24"/>
          <w:szCs w:val="24"/>
          <w:lang w:val="uk-UA"/>
        </w:rPr>
        <w:t>Бібліотека і громада: крок назустріч»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було залучено бібліотеки семи районів Вінницької області, а саме: Барського, </w:t>
      </w:r>
      <w:proofErr w:type="spellStart"/>
      <w:r w:rsidRPr="00E82115">
        <w:rPr>
          <w:rFonts w:ascii="Times New Roman" w:hAnsi="Times New Roman" w:cs="Times New Roman"/>
          <w:sz w:val="24"/>
          <w:szCs w:val="24"/>
          <w:lang w:val="uk-UA"/>
        </w:rPr>
        <w:t>Жмеринського,Крижопільського</w:t>
      </w:r>
      <w:proofErr w:type="spellEnd"/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82115">
        <w:rPr>
          <w:rFonts w:ascii="Times New Roman" w:hAnsi="Times New Roman" w:cs="Times New Roman"/>
          <w:sz w:val="24"/>
          <w:szCs w:val="24"/>
          <w:lang w:val="uk-UA"/>
        </w:rPr>
        <w:t>Липовецького</w:t>
      </w:r>
      <w:proofErr w:type="spellEnd"/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82115">
        <w:rPr>
          <w:rFonts w:ascii="Times New Roman" w:hAnsi="Times New Roman" w:cs="Times New Roman"/>
          <w:sz w:val="24"/>
          <w:szCs w:val="24"/>
          <w:lang w:val="uk-UA"/>
        </w:rPr>
        <w:t>Піщанського</w:t>
      </w:r>
      <w:proofErr w:type="spellEnd"/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Шаргородського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В соціологічному досліджен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і взяли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1396  респондентів.</w:t>
      </w:r>
    </w:p>
    <w:p w:rsidR="0001562E" w:rsidRPr="001E267E" w:rsidRDefault="0001562E" w:rsidP="000156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62E" w:rsidRDefault="0001562E" w:rsidP="000156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A94F5B" wp14:editId="39563FB5">
            <wp:extent cx="3743661" cy="2420471"/>
            <wp:effectExtent l="0" t="0" r="952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562E" w:rsidRDefault="0001562E" w:rsidP="0001562E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092">
        <w:rPr>
          <w:rFonts w:ascii="Times New Roman" w:hAnsi="Times New Roman" w:cs="Times New Roman"/>
          <w:sz w:val="24"/>
          <w:szCs w:val="24"/>
          <w:lang w:val="uk-UA"/>
        </w:rPr>
        <w:t>З них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1562E" w:rsidRPr="00871CC8" w:rsidRDefault="0001562E" w:rsidP="0001562E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4BFF5E0" wp14:editId="13487655">
            <wp:extent cx="3517751" cy="2140772"/>
            <wp:effectExtent l="0" t="0" r="2603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62E" w:rsidRPr="00E82115" w:rsidRDefault="0001562E" w:rsidP="000156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62E" w:rsidRDefault="0001562E" w:rsidP="0001562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B59C0C" wp14:editId="4B305B6A">
            <wp:extent cx="3474720" cy="1968650"/>
            <wp:effectExtent l="0" t="0" r="1143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62E" w:rsidRDefault="0001562E" w:rsidP="0001562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Нижче подаємо аналіз відповідей на питання анкети.</w:t>
      </w:r>
    </w:p>
    <w:p w:rsidR="0001562E" w:rsidRPr="00871CC8" w:rsidRDefault="0001562E" w:rsidP="000156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На Вашу думку, яку роль відіграє  бібліотека  в громаді?</w:t>
      </w:r>
      <w:r w:rsidRPr="00871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CC8">
        <w:rPr>
          <w:rFonts w:ascii="Times New Roman" w:hAnsi="Times New Roman" w:cs="Times New Roman"/>
          <w:i/>
          <w:sz w:val="24"/>
          <w:szCs w:val="24"/>
          <w:lang w:val="uk-UA"/>
        </w:rPr>
        <w:t>(можна обирати декілька варіантів)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центр інформації та знань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637 (45,6%)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центр культурного життя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490 (35%)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 вільного часу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540 (40%)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місце для нових знайомств та спілкування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39 (3%)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аш варіант брендові візитівка громади, потужний інформаційний центр сучасності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19 (1,4%)</w:t>
      </w:r>
    </w:p>
    <w:p w:rsidR="0001562E" w:rsidRPr="00E82115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27 (2%)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Чи відвідували Ви бібліотеку до створення об’єднаної  територіальної громади (ОТГ)?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1310 (94%)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86  (6%)</w:t>
      </w:r>
    </w:p>
    <w:p w:rsidR="0001562E" w:rsidRPr="008D0C41" w:rsidRDefault="0001562E" w:rsidP="0001562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Після підпорядкування бібліотеки ОТГ якість обслуговування </w:t>
      </w:r>
    </w:p>
    <w:p w:rsidR="0001562E" w:rsidRPr="00E82115" w:rsidRDefault="0001562E" w:rsidP="000156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оліпшилася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210 (15%)</w:t>
      </w:r>
    </w:p>
    <w:p w:rsidR="0001562E" w:rsidRPr="00E82115" w:rsidRDefault="0001562E" w:rsidP="000156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огіршилася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38 (3%)</w:t>
      </w:r>
    </w:p>
    <w:p w:rsidR="0001562E" w:rsidRPr="008D0C41" w:rsidRDefault="0001562E" w:rsidP="000156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1148 (82%)</w:t>
      </w:r>
    </w:p>
    <w:p w:rsidR="0001562E" w:rsidRPr="00E82115" w:rsidRDefault="0001562E" w:rsidP="0001562E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01562E" w:rsidRPr="008D0C41" w:rsidRDefault="0001562E" w:rsidP="0001562E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Що саме змінилося?</w:t>
      </w:r>
    </w:p>
    <w:p w:rsidR="0001562E" w:rsidRPr="00FD1948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D0C41">
        <w:rPr>
          <w:rFonts w:ascii="Times New Roman" w:hAnsi="Times New Roman" w:cs="Times New Roman"/>
          <w:sz w:val="24"/>
          <w:szCs w:val="24"/>
          <w:lang w:val="uk-UA"/>
        </w:rPr>
        <w:t>Відповіді були різні в залежності від потужності громади</w:t>
      </w:r>
    </w:p>
    <w:p w:rsidR="0001562E" w:rsidRPr="00E82115" w:rsidRDefault="0001562E" w:rsidP="0001562E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1144 (82%)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Чи берете Ви участь у житті бібліотеки? (можна обирати декілька варіантів)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так, постійно відвідую бібліотеку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1021 (73%)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беру участь у масових заходах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286 (20%)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займаюсь бібліотечним </w:t>
      </w:r>
      <w:proofErr w:type="spellStart"/>
      <w:r w:rsidRPr="00E82115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33 (2,4%)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221(16%)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</w:t>
      </w: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Якщо «ні», що б Вас зацікавило стати активним користувачем або волонтером бібліотеки?</w:t>
      </w:r>
    </w:p>
    <w:p w:rsidR="0001562E" w:rsidRPr="00E82115" w:rsidRDefault="0001562E" w:rsidP="0001562E">
      <w:pPr>
        <w:pStyle w:val="a3"/>
        <w:ind w:left="284" w:firstLine="7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Ті що відповіли «НІ» </w:t>
      </w:r>
      <w:r w:rsidRPr="004D2D4A">
        <w:rPr>
          <w:rFonts w:ascii="Times New Roman" w:hAnsi="Times New Roman" w:cs="Times New Roman"/>
          <w:b/>
          <w:sz w:val="24"/>
          <w:szCs w:val="24"/>
          <w:lang w:val="uk-UA"/>
        </w:rPr>
        <w:t>(16%)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стали б активним користувачем бібліотеки за умови придбання нових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книг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передплату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періодичних видань, оновлення техніки та встановлення більшої кількості комп’ютерів,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безкоштовним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до мережі Інтернет,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затишним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>м, цікавими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масовими заходами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562E" w:rsidRPr="008D0C41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951 (68%)</w:t>
      </w:r>
    </w:p>
    <w:p w:rsidR="0001562E" w:rsidRPr="00E82115" w:rsidRDefault="0001562E" w:rsidP="0001562E">
      <w:pPr>
        <w:pStyle w:val="a3"/>
        <w:ind w:left="1800"/>
        <w:rPr>
          <w:rFonts w:ascii="Times New Roman" w:hAnsi="Times New Roman" w:cs="Times New Roman"/>
          <w:sz w:val="24"/>
          <w:szCs w:val="24"/>
          <w:lang w:val="uk-UA"/>
        </w:rPr>
      </w:pPr>
    </w:p>
    <w:p w:rsidR="0001562E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Позначте ( + ), що в  роботі бібліо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теки Вас влаштовує/не влаштовує</w:t>
      </w:r>
    </w:p>
    <w:p w:rsidR="005B49FA" w:rsidRDefault="005B49FA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986"/>
        <w:gridCol w:w="1422"/>
        <w:gridCol w:w="1389"/>
      </w:tblGrid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Варіанти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Влаштовує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влаштовує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741 (53%)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(2%)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інтер'єр 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291 (21%)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 (14%)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оснащення 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 (8,5)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253 (18%)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документні</w:t>
            </w:r>
            <w:proofErr w:type="spellEnd"/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фонди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(21,5%)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 (8,4%)</w:t>
            </w:r>
          </w:p>
        </w:tc>
      </w:tr>
      <w:tr w:rsidR="0001562E" w:rsidRPr="00E82115" w:rsidTr="001B665E">
        <w:trPr>
          <w:trHeight w:val="675"/>
        </w:trPr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414 (29,6%)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 (3%)</w:t>
            </w:r>
          </w:p>
        </w:tc>
      </w:tr>
      <w:tr w:rsidR="0001562E" w:rsidRPr="00E82115" w:rsidTr="001B665E">
        <w:trPr>
          <w:trHeight w:val="285"/>
        </w:trPr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якості бібліотекарів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452 (32,4%)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 (3,5%)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647 (46%)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 (9%)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 обслуговування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320 (23%)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 (3,4%)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наданої інформації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395 (28%)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 (4%)</w:t>
            </w:r>
          </w:p>
        </w:tc>
      </w:tr>
      <w:tr w:rsidR="0001562E" w:rsidRPr="00E82115" w:rsidTr="001B665E"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форм роботи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380 (27%)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(7%)</w:t>
            </w:r>
          </w:p>
        </w:tc>
      </w:tr>
      <w:tr w:rsidR="0001562E" w:rsidRPr="00E82115" w:rsidTr="001B665E">
        <w:trPr>
          <w:trHeight w:val="344"/>
        </w:trPr>
        <w:tc>
          <w:tcPr>
            <w:tcW w:w="2986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Інтернет-послуг</w:t>
            </w:r>
          </w:p>
        </w:tc>
        <w:tc>
          <w:tcPr>
            <w:tcW w:w="1422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290 (21%)</w:t>
            </w:r>
          </w:p>
        </w:tc>
        <w:tc>
          <w:tcPr>
            <w:tcW w:w="1389" w:type="dxa"/>
          </w:tcPr>
          <w:p w:rsidR="0001562E" w:rsidRPr="00E82115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 (20%)</w:t>
            </w:r>
          </w:p>
        </w:tc>
      </w:tr>
    </w:tbl>
    <w:p w:rsidR="0001562E" w:rsidRDefault="0001562E" w:rsidP="000156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562E" w:rsidRPr="00E82115" w:rsidRDefault="0001562E" w:rsidP="005B49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            На жаль, не всі респонденти відповіли на поставлені запитання, або відповіли не повністю.</w:t>
      </w:r>
    </w:p>
    <w:p w:rsidR="0001562E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які проблеми бібліотеки в зв’язку з її переходом у підпорядкування ОТГ Вам відомо?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8D0C41">
        <w:rPr>
          <w:rFonts w:ascii="Times New Roman" w:hAnsi="Times New Roman" w:cs="Times New Roman"/>
          <w:sz w:val="24"/>
          <w:szCs w:val="24"/>
          <w:lang w:val="uk-UA"/>
        </w:rPr>
        <w:t>Обмежене фінансування, відсутнє комплектування книжкового фонду, застарілі книжкові фонди, зменшення або відсутність передплати періодичних видань, аварійний стан приміщення.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826 (59%)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не цікавлюсь цим питанням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570 (41%)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Чим, на Вашу думку, бібліотека може допомогти громаді?</w:t>
      </w:r>
    </w:p>
    <w:p w:rsidR="0001562E" w:rsidRPr="00E82115" w:rsidRDefault="0001562E" w:rsidP="000156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Відповіли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367 (26%)</w:t>
      </w:r>
    </w:p>
    <w:p w:rsidR="0001562E" w:rsidRPr="00E82115" w:rsidRDefault="0001562E" w:rsidP="0001562E">
      <w:pPr>
        <w:pStyle w:val="a3"/>
        <w:ind w:left="142" w:firstLine="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Стати центром інформування, центром дозвілля для всіх категорій мешканців, центром оформлення різних документів,сприяти підвищенню соціальної активності громади, відкриття клубів за інтересами, безкоштовний Інтернет, приймати участь і бути ініціатором написання грантів для громади, проведення масштабних масових заходів, надання різноманітної інформації. 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ind w:left="142" w:firstLine="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(14%)</w:t>
      </w:r>
    </w:p>
    <w:p w:rsidR="0001562E" w:rsidRPr="00E82115" w:rsidRDefault="0001562E" w:rsidP="0001562E">
      <w:pPr>
        <w:pStyle w:val="a3"/>
        <w:numPr>
          <w:ilvl w:val="0"/>
          <w:numId w:val="3"/>
        </w:numPr>
        <w:ind w:left="142" w:firstLine="938"/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не цікавлюсь цим питанням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832 (60%)</w:t>
      </w:r>
    </w:p>
    <w:p w:rsidR="0001562E" w:rsidRPr="008D0C41" w:rsidRDefault="0001562E" w:rsidP="000156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b/>
          <w:i/>
          <w:sz w:val="24"/>
          <w:szCs w:val="24"/>
          <w:lang w:val="uk-UA"/>
        </w:rPr>
        <w:t>Чи готові Ви допомогти щось змінити на краще в бібліотеці?</w:t>
      </w:r>
    </w:p>
    <w:p w:rsidR="0001562E" w:rsidRPr="00E82115" w:rsidRDefault="0001562E" w:rsidP="00015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365 (26%)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675 (48%)</w:t>
      </w:r>
    </w:p>
    <w:p w:rsidR="0001562E" w:rsidRPr="00E82115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важко відповісти  </w:t>
      </w:r>
      <w:r w:rsidRPr="00E82115">
        <w:rPr>
          <w:rFonts w:ascii="Times New Roman" w:hAnsi="Times New Roman" w:cs="Times New Roman"/>
          <w:b/>
          <w:sz w:val="24"/>
          <w:szCs w:val="24"/>
          <w:lang w:val="uk-UA"/>
        </w:rPr>
        <w:t>356 (26%)</w:t>
      </w:r>
    </w:p>
    <w:p w:rsidR="0001562E" w:rsidRPr="00871CC8" w:rsidRDefault="0001562E" w:rsidP="0001562E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871CC8">
        <w:rPr>
          <w:rFonts w:ascii="Times New Roman" w:hAnsi="Times New Roman" w:cs="Times New Roman"/>
          <w:sz w:val="24"/>
          <w:szCs w:val="24"/>
          <w:lang w:val="uk-UA"/>
        </w:rPr>
        <w:t>Чим саме Ви готові допомогти?</w:t>
      </w:r>
    </w:p>
    <w:p w:rsidR="0001562E" w:rsidRPr="00E82115" w:rsidRDefault="0001562E" w:rsidP="000156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>Дарувати книги бібліотеці, б</w:t>
      </w:r>
      <w:r>
        <w:rPr>
          <w:rFonts w:ascii="Times New Roman" w:hAnsi="Times New Roman" w:cs="Times New Roman"/>
          <w:sz w:val="24"/>
          <w:szCs w:val="24"/>
          <w:lang w:val="uk-UA"/>
        </w:rPr>
        <w:t>рати участь у</w:t>
      </w:r>
      <w:r w:rsidRPr="00E82115">
        <w:rPr>
          <w:rFonts w:ascii="Times New Roman" w:hAnsi="Times New Roman" w:cs="Times New Roman"/>
          <w:sz w:val="24"/>
          <w:szCs w:val="24"/>
          <w:lang w:val="uk-UA"/>
        </w:rPr>
        <w:t xml:space="preserve"> масових заходах, фізично допомогти в ремонті приміщення, оформленням інтер’єру, озелененням території, поповнити новими матеріалами і експонатами краєзнавчі куточки сільських бібліотек, займатися бібліотечним </w:t>
      </w:r>
      <w:proofErr w:type="spellStart"/>
      <w:r w:rsidRPr="00E82115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 w:rsidRPr="00E82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562E" w:rsidRPr="008D0C41" w:rsidRDefault="0001562E" w:rsidP="0001562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CC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01562E" w:rsidRPr="00E82115" w:rsidRDefault="0001562E" w:rsidP="0001562E">
      <w:pPr>
        <w:jc w:val="center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71E7602" wp14:editId="76A21678">
            <wp:extent cx="2678080" cy="1678193"/>
            <wp:effectExtent l="0" t="0" r="8255" b="0"/>
            <wp:docPr id="4" name="Рисунок 4" descr="Ð ÐµÐ·ÑÐ»ÑÑÐ°Ñ Ð¿Ð¾ÑÑÐºÑ Ð·Ð¾Ð±ÑÐ°Ð¶ÐµÐ½Ñ Ð·Ð° Ð·Ð°Ð¿Ð¸ÑÐ¾Ð¼ &quot;ÐÑÐ±Ð»ÑÐ¾ÑÐµÐºÐ° Ñ Ð³ÑÐ¾Ð¼Ð°Ð´Ð°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ÑÐ±Ð»ÑÐ¾ÑÐµÐºÐ° Ñ Ð³ÑÐ¾Ð¼Ð°Ð´Ð°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6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2E" w:rsidRDefault="0001562E" w:rsidP="000156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0C4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    Підводячи підсумки анкетування, варто відмітити, що більшість користувачів вважають бібліотеку потужним інформаційним центром ,місцем проведення вільного часу, центром культурного життя, вона повинна бути візитною карткою об’єднаної територіальної громади.     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   Лише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>3%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бачать бібліотеку як місце для нових знайомств та спілкування, важко відповісти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>2%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опитуваних.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 До створення об’єднаної  територіальної громади відвідували  бібліотеку 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94%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опитаних і не користувалися книгозбірнею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>6%.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 Відповідаючи на питання «Що саме змінилося після підпорядкування бібліотеки ОТГ»  дали змогу дізнатися  плюси і мінуси в роботі бібліотек. 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>Плюси:  проведено передплату значної кількості періодичних видань, зросла кількість книжкових надходжень,  змінився на краще інтер’єр бібліотеки, для користувачів закуплено і встановлено комп’ютери, ксерокс.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Мінуси: аварійний стан приміщення у деяких бібліотеках, застарілі книжкові фонди, обм</w:t>
      </w:r>
      <w:r>
        <w:rPr>
          <w:rFonts w:ascii="Times New Roman" w:hAnsi="Times New Roman" w:cs="Times New Roman"/>
          <w:sz w:val="24"/>
          <w:szCs w:val="24"/>
          <w:lang w:val="uk-UA"/>
        </w:rPr>
        <w:t>ежений доступ до мережі Інтернет.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82%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>опитуваним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важко відповісти на це питання, це в деякій мірі  говорить про те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що респонденти не вникали в роботу книгозбірні, не цікавилися її проблемами і  досягненнями.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 Бібліотека і громада повинні  стати єдиним цілим.  Інформування і просвітницька робота серед громадян, активна участь в акціях, впровадження інновацій і інформаційних технологій – важливі напрямки діяльності бібліотек. </w:t>
      </w:r>
      <w:r w:rsidRPr="005742BB">
        <w:rPr>
          <w:rFonts w:ascii="Times New Roman" w:hAnsi="Times New Roman" w:cs="Times New Roman"/>
          <w:b/>
          <w:sz w:val="24"/>
          <w:szCs w:val="24"/>
          <w:lang w:val="uk-UA"/>
        </w:rPr>
        <w:t>26%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опитаних готові допомогти змінити роботу бібліотеки на краще, а  саме дарувати книги бібліотеці, брати участь в масових заходах, фізично допомогти в ремонті приміщення, оформленні інтер’єру, озелененні території, поповнювати новими матеріалами і експонатами краєзнавчі куточки сільських бібліотек, займатися бібліотечним </w:t>
      </w:r>
      <w:proofErr w:type="spellStart"/>
      <w:r w:rsidRPr="005742BB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 w:rsidRPr="005742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Бібліотеки залежать від суспільства і потребують його допомоги. Потрібно знайти і розробити механізми взаємодії бібліотеки, її користувачів та органів місцевої влади в умовах, коли ОТГ навряд чи підуть на додаткові витрати, організаційні заходи, пов’язані з утриманням бібліотек, формуванню їх фондів, закупівлею нового обладнання, сучасної техніки, тощо.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Громадськість  почує бібліотеки лише тоді, коли вони будуть говорити про себе, рекламувати свої послуги, відстоювати свої права. Варто пам’ятати, що підтримка громади – важлива складова успішної діяльності бібліотеки, вона </w:t>
      </w:r>
      <w:r w:rsidRPr="00574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не повинна відставати від реформи і стати помічником своїй громаді.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562E" w:rsidRPr="005742BB" w:rsidRDefault="0001562E" w:rsidP="00015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2BB">
        <w:rPr>
          <w:rFonts w:ascii="Times New Roman" w:hAnsi="Times New Roman" w:cs="Times New Roman"/>
          <w:sz w:val="24"/>
          <w:szCs w:val="24"/>
          <w:lang w:val="uk-UA"/>
        </w:rPr>
        <w:t xml:space="preserve">    Сучасна бібліотека сьогодні – це комфортний, привітний й технічно обладнаний інформаційний центр, що має безліч </w:t>
      </w:r>
      <w:r w:rsidRPr="005742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ресурсів для робочих повсякденних справ і дозвілля громади.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Бібліотека потрібна громаді як культурний, мистецький центр і центр дозвілля та неформальної освіти, осередок доступу до державних інформаційних ресурсів та продуктів. Адже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бібліотеки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гармонізують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життя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громади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, вони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надають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вільний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доступ до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знання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і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можливості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вдосконалюватися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кожному.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Бібліотеки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об’єднують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людей та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ідеї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,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отже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роблять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суспільство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>сильнішим</w:t>
      </w:r>
      <w:r w:rsidRPr="005742BB">
        <w:rPr>
          <w:rFonts w:ascii="Times New Roman" w:hAnsi="Times New Roman" w:cs="Times New Roman"/>
          <w:color w:val="1F282C"/>
          <w:sz w:val="24"/>
          <w:szCs w:val="24"/>
        </w:rPr>
        <w:t>.</w:t>
      </w:r>
      <w:r w:rsidRPr="005742BB">
        <w:rPr>
          <w:rFonts w:ascii="Times New Roman" w:hAnsi="Times New Roman" w:cs="Times New Roman"/>
          <w:color w:val="1F282C"/>
          <w:sz w:val="24"/>
          <w:szCs w:val="24"/>
          <w:lang w:val="uk-UA"/>
        </w:rPr>
        <w:t xml:space="preserve"> </w:t>
      </w:r>
      <w:r w:rsidRPr="00574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Попереду в бібліотек об’єднаних громад складний шлях змін. Вони мають пережити інформаційну модернізацію, а їхні працівники – перекваліфікацію.</w:t>
      </w:r>
    </w:p>
    <w:p w:rsidR="0001562E" w:rsidRPr="005742BB" w:rsidRDefault="0001562E" w:rsidP="00015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1562E" w:rsidRPr="005742BB" w:rsidRDefault="0001562E" w:rsidP="00015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1562E" w:rsidRPr="005742BB" w:rsidRDefault="0001562E" w:rsidP="00015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Default="0001562E" w:rsidP="0001562E">
      <w:pPr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CE53D2" w:rsidRDefault="00CE53D2" w:rsidP="0001562E">
      <w:pPr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CE53D2" w:rsidRDefault="00CE53D2" w:rsidP="0001562E">
      <w:pPr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CE53D2" w:rsidRDefault="00CE53D2" w:rsidP="0001562E">
      <w:pPr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CE53D2" w:rsidRDefault="00CE53D2" w:rsidP="0001562E">
      <w:pPr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CE53D2" w:rsidRDefault="00CE53D2" w:rsidP="0001562E">
      <w:pPr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:rsidR="0001562E" w:rsidRPr="007B695F" w:rsidRDefault="0001562E" w:rsidP="000156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B695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АНКЕТА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На Вашу думку, яку роль відіграє бібліотека  в громаді? </w:t>
      </w:r>
      <w:r w:rsidRPr="007B695F">
        <w:rPr>
          <w:rFonts w:ascii="Times New Roman" w:hAnsi="Times New Roman" w:cs="Times New Roman"/>
          <w:i/>
          <w:sz w:val="24"/>
          <w:szCs w:val="24"/>
          <w:lang w:val="uk-UA"/>
        </w:rPr>
        <w:t>(можна обирати декілька варіантів)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центр інформації та знань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центр культурного життя 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місце проведення вільного часу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місце для нових знайомств та спілкування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Ваш варіант___________________________________________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Чи відвідували Ви бібліотеку до створення об’єднаної  територіальної громади (ОТГ)?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Після підпорядкування бібліотеки ОТГ якість обслуговування </w:t>
      </w:r>
    </w:p>
    <w:p w:rsidR="0001562E" w:rsidRPr="007B695F" w:rsidRDefault="0001562E" w:rsidP="000156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поліпшилася</w:t>
      </w:r>
    </w:p>
    <w:p w:rsidR="0001562E" w:rsidRPr="007B695F" w:rsidRDefault="0001562E" w:rsidP="000156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погіршилася</w:t>
      </w:r>
    </w:p>
    <w:p w:rsidR="0001562E" w:rsidRPr="007B695F" w:rsidRDefault="0001562E" w:rsidP="000156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Що саме змінилося?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Чи берете Ви участь у житті бібліотеки? </w:t>
      </w:r>
      <w:r w:rsidRPr="007B695F">
        <w:rPr>
          <w:rFonts w:ascii="Times New Roman" w:hAnsi="Times New Roman" w:cs="Times New Roman"/>
          <w:i/>
          <w:sz w:val="24"/>
          <w:szCs w:val="24"/>
          <w:lang w:val="uk-UA"/>
        </w:rPr>
        <w:t>(можна обирати декілька варіантів)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так, постійно відвідую бібліотеку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беру участь у масових заходах 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займаюсь бібліотечним </w:t>
      </w:r>
      <w:proofErr w:type="spellStart"/>
      <w:r w:rsidRPr="007B695F">
        <w:rPr>
          <w:rFonts w:ascii="Times New Roman" w:hAnsi="Times New Roman" w:cs="Times New Roman"/>
          <w:sz w:val="24"/>
          <w:szCs w:val="24"/>
          <w:lang w:val="uk-UA"/>
        </w:rPr>
        <w:t>волонтерством</w:t>
      </w:r>
      <w:proofErr w:type="spellEnd"/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Якщо «ні», що б Вас зацікавило стати активним користувачем або волонтером бібліотеки?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Позначте ( + ), що в  роботі бібліотеки Вас влаштовує/не влаштовує 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986"/>
        <w:gridCol w:w="1422"/>
        <w:gridCol w:w="1389"/>
      </w:tblGrid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Влаштовує</w:t>
            </w: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влаштовує</w:t>
            </w: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час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інтер'єр 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оснащення 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документні</w:t>
            </w:r>
            <w:proofErr w:type="spellEnd"/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фонди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rPr>
          <w:trHeight w:val="675"/>
        </w:trPr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rPr>
          <w:trHeight w:val="285"/>
        </w:trPr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якості бібліотекарів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 обслуговування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наданої інформації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форм роботи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62E" w:rsidRPr="007B695F" w:rsidTr="001B665E">
        <w:tc>
          <w:tcPr>
            <w:tcW w:w="5152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Інтернет-послуг</w:t>
            </w:r>
          </w:p>
        </w:tc>
        <w:tc>
          <w:tcPr>
            <w:tcW w:w="1560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01562E" w:rsidRPr="007B695F" w:rsidRDefault="0001562E" w:rsidP="001B66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562E" w:rsidRPr="007B695F" w:rsidRDefault="0001562E" w:rsidP="000156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562E" w:rsidRPr="007B695F" w:rsidRDefault="0001562E" w:rsidP="0001562E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Про які проблеми бібліотеки в зв’язку з її переходом у підпорядкування ОТГ Вам відомо?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не цікавлюсь цим питанням 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 Чим, на Вашу думку, бібліотека може допомогти громаді?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не цікавлюсь цим питанням 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Чи готові Ви допомогти щось змінити на краще в бібліотеці?</w:t>
      </w:r>
    </w:p>
    <w:p w:rsidR="0001562E" w:rsidRPr="007B695F" w:rsidRDefault="0001562E" w:rsidP="000156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01562E" w:rsidRPr="007B695F" w:rsidRDefault="0001562E" w:rsidP="00015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Чим саме Ви готові допомогти?</w:t>
      </w:r>
    </w:p>
    <w:p w:rsidR="0001562E" w:rsidRPr="007B695F" w:rsidRDefault="0001562E" w:rsidP="0001562E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 Вкажіть Ваш вік</w:t>
      </w:r>
    </w:p>
    <w:p w:rsidR="0001562E" w:rsidRPr="007B695F" w:rsidRDefault="0001562E" w:rsidP="000156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1</w:t>
      </w:r>
      <w:r w:rsidRPr="007B69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695F">
        <w:rPr>
          <w:rFonts w:ascii="Times New Roman" w:hAnsi="Times New Roman" w:cs="Times New Roman"/>
          <w:sz w:val="24"/>
          <w:szCs w:val="24"/>
        </w:rPr>
        <w:t>-19</w:t>
      </w:r>
    </w:p>
    <w:p w:rsidR="0001562E" w:rsidRPr="007B695F" w:rsidRDefault="0001562E" w:rsidP="000156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20-24</w:t>
      </w:r>
    </w:p>
    <w:p w:rsidR="0001562E" w:rsidRPr="007B695F" w:rsidRDefault="0001562E" w:rsidP="000156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25-34</w:t>
      </w:r>
    </w:p>
    <w:p w:rsidR="0001562E" w:rsidRPr="007B695F" w:rsidRDefault="0001562E" w:rsidP="000156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35 і старше</w:t>
      </w:r>
    </w:p>
    <w:p w:rsidR="0001562E" w:rsidRPr="007B695F" w:rsidRDefault="0001562E" w:rsidP="00015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 xml:space="preserve"> Вкажіть Вашу стать</w:t>
      </w:r>
    </w:p>
    <w:p w:rsidR="0001562E" w:rsidRPr="007B695F" w:rsidRDefault="0001562E" w:rsidP="000156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чоловік</w:t>
      </w:r>
    </w:p>
    <w:p w:rsidR="0001562E" w:rsidRPr="007B695F" w:rsidRDefault="0001562E" w:rsidP="000156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695F">
        <w:rPr>
          <w:rFonts w:ascii="Times New Roman" w:hAnsi="Times New Roman" w:cs="Times New Roman"/>
          <w:sz w:val="24"/>
          <w:szCs w:val="24"/>
          <w:lang w:val="uk-UA"/>
        </w:rPr>
        <w:t>жінка</w:t>
      </w:r>
    </w:p>
    <w:p w:rsidR="0001562E" w:rsidRPr="007B695F" w:rsidRDefault="0001562E" w:rsidP="0001562E">
      <w:pPr>
        <w:shd w:val="clear" w:color="auto" w:fill="FFFFFF"/>
        <w:spacing w:after="150" w:line="240" w:lineRule="auto"/>
        <w:rPr>
          <w:color w:val="000000"/>
          <w:sz w:val="24"/>
          <w:szCs w:val="24"/>
          <w:shd w:val="clear" w:color="auto" w:fill="6FA51B"/>
          <w:lang w:val="uk-UA"/>
        </w:rPr>
      </w:pPr>
    </w:p>
    <w:p w:rsidR="0001562E" w:rsidRPr="007B695F" w:rsidRDefault="0001562E" w:rsidP="0001562E">
      <w:pPr>
        <w:shd w:val="clear" w:color="auto" w:fill="FFFFFF"/>
        <w:spacing w:after="150" w:line="240" w:lineRule="auto"/>
        <w:rPr>
          <w:color w:val="000000"/>
          <w:sz w:val="24"/>
          <w:szCs w:val="24"/>
          <w:shd w:val="clear" w:color="auto" w:fill="6FA51B"/>
          <w:lang w:val="uk-UA"/>
        </w:rPr>
      </w:pPr>
    </w:p>
    <w:p w:rsidR="0001562E" w:rsidRPr="007B695F" w:rsidRDefault="0001562E" w:rsidP="0001562E">
      <w:pPr>
        <w:shd w:val="clear" w:color="auto" w:fill="FFFFFF"/>
        <w:spacing w:after="150" w:line="240" w:lineRule="auto"/>
        <w:rPr>
          <w:color w:val="000000"/>
          <w:sz w:val="24"/>
          <w:szCs w:val="24"/>
          <w:shd w:val="clear" w:color="auto" w:fill="6FA51B"/>
          <w:lang w:val="uk-UA"/>
        </w:rPr>
      </w:pPr>
    </w:p>
    <w:p w:rsidR="0001562E" w:rsidRPr="007B695F" w:rsidRDefault="0001562E" w:rsidP="0001562E">
      <w:pPr>
        <w:shd w:val="clear" w:color="auto" w:fill="FFFFFF"/>
        <w:spacing w:after="150" w:line="240" w:lineRule="auto"/>
        <w:rPr>
          <w:color w:val="000000"/>
          <w:sz w:val="24"/>
          <w:szCs w:val="24"/>
          <w:shd w:val="clear" w:color="auto" w:fill="6FA51B"/>
          <w:lang w:val="uk-UA"/>
        </w:rPr>
      </w:pPr>
    </w:p>
    <w:p w:rsidR="0001562E" w:rsidRPr="007B695F" w:rsidRDefault="0001562E" w:rsidP="0001562E">
      <w:pPr>
        <w:rPr>
          <w:rStyle w:val="a5"/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</w:pPr>
    </w:p>
    <w:p w:rsidR="0001562E" w:rsidRPr="007B695F" w:rsidRDefault="0001562E" w:rsidP="0001562E">
      <w:pPr>
        <w:rPr>
          <w:rStyle w:val="a5"/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</w:pPr>
    </w:p>
    <w:p w:rsidR="0001562E" w:rsidRPr="007B695F" w:rsidRDefault="0001562E" w:rsidP="0001562E">
      <w:pPr>
        <w:rPr>
          <w:rStyle w:val="a5"/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</w:pPr>
    </w:p>
    <w:p w:rsidR="0001562E" w:rsidRPr="007B695F" w:rsidRDefault="0001562E" w:rsidP="0001562E">
      <w:pPr>
        <w:rPr>
          <w:rStyle w:val="a5"/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</w:pPr>
    </w:p>
    <w:p w:rsidR="0001562E" w:rsidRPr="007B695F" w:rsidRDefault="0001562E" w:rsidP="0001562E">
      <w:pPr>
        <w:rPr>
          <w:sz w:val="24"/>
          <w:szCs w:val="24"/>
          <w:lang w:val="uk-UA"/>
        </w:rPr>
      </w:pPr>
    </w:p>
    <w:p w:rsidR="00D33E70" w:rsidRDefault="00D33E70"/>
    <w:sectPr w:rsidR="00D33E70" w:rsidSect="00EA6092">
      <w:headerReference w:type="default" r:id="rId14"/>
      <w:footerReference w:type="default" r:id="rId15"/>
      <w:pgSz w:w="8419" w:h="11906" w:orient="landscape"/>
      <w:pgMar w:top="1134" w:right="851" w:bottom="851" w:left="90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57" w:rsidRDefault="00041757">
      <w:pPr>
        <w:spacing w:after="0" w:line="240" w:lineRule="auto"/>
      </w:pPr>
      <w:r>
        <w:separator/>
      </w:r>
    </w:p>
  </w:endnote>
  <w:endnote w:type="continuationSeparator" w:id="0">
    <w:p w:rsidR="00041757" w:rsidRDefault="0004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92" w:rsidRDefault="00CE5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57" w:rsidRDefault="00041757">
      <w:pPr>
        <w:spacing w:after="0" w:line="240" w:lineRule="auto"/>
      </w:pPr>
      <w:r>
        <w:separator/>
      </w:r>
    </w:p>
  </w:footnote>
  <w:footnote w:type="continuationSeparator" w:id="0">
    <w:p w:rsidR="00041757" w:rsidRDefault="0004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FA" w:rsidRDefault="005B49FA" w:rsidP="005B49FA">
    <w:pPr>
      <w:pStyle w:val="aa"/>
      <w:tabs>
        <w:tab w:val="clear" w:pos="4819"/>
        <w:tab w:val="clear" w:pos="9639"/>
        <w:tab w:val="left" w:pos="48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18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C20D2"/>
    <w:multiLevelType w:val="hybridMultilevel"/>
    <w:tmpl w:val="B8FE658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D7E0D"/>
    <w:multiLevelType w:val="hybridMultilevel"/>
    <w:tmpl w:val="07F6C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517900"/>
    <w:multiLevelType w:val="hybridMultilevel"/>
    <w:tmpl w:val="8F2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ED4101"/>
    <w:multiLevelType w:val="hybridMultilevel"/>
    <w:tmpl w:val="F99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E"/>
    <w:rsid w:val="0001562E"/>
    <w:rsid w:val="00041757"/>
    <w:rsid w:val="005B49FA"/>
    <w:rsid w:val="00CE53D2"/>
    <w:rsid w:val="00D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2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2E"/>
    <w:pPr>
      <w:ind w:left="720"/>
      <w:contextualSpacing/>
    </w:pPr>
  </w:style>
  <w:style w:type="table" w:styleId="a4">
    <w:name w:val="Table Grid"/>
    <w:basedOn w:val="a1"/>
    <w:uiPriority w:val="39"/>
    <w:rsid w:val="000156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1562E"/>
    <w:rPr>
      <w:i/>
      <w:iCs/>
    </w:rPr>
  </w:style>
  <w:style w:type="paragraph" w:styleId="a6">
    <w:name w:val="footer"/>
    <w:basedOn w:val="a"/>
    <w:link w:val="a7"/>
    <w:uiPriority w:val="99"/>
    <w:unhideWhenUsed/>
    <w:rsid w:val="00015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62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62E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5B49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9FA"/>
    <w:rPr>
      <w:lang w:val="ru-RU"/>
    </w:rPr>
  </w:style>
  <w:style w:type="paragraph" w:styleId="ac">
    <w:name w:val="Title"/>
    <w:basedOn w:val="a"/>
    <w:next w:val="a"/>
    <w:link w:val="ad"/>
    <w:uiPriority w:val="10"/>
    <w:qFormat/>
    <w:rsid w:val="005B4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d">
    <w:name w:val="Название Знак"/>
    <w:basedOn w:val="a0"/>
    <w:link w:val="ac"/>
    <w:uiPriority w:val="10"/>
    <w:rsid w:val="005B4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2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2E"/>
    <w:pPr>
      <w:ind w:left="720"/>
      <w:contextualSpacing/>
    </w:pPr>
  </w:style>
  <w:style w:type="table" w:styleId="a4">
    <w:name w:val="Table Grid"/>
    <w:basedOn w:val="a1"/>
    <w:uiPriority w:val="39"/>
    <w:rsid w:val="000156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1562E"/>
    <w:rPr>
      <w:i/>
      <w:iCs/>
    </w:rPr>
  </w:style>
  <w:style w:type="paragraph" w:styleId="a6">
    <w:name w:val="footer"/>
    <w:basedOn w:val="a"/>
    <w:link w:val="a7"/>
    <w:uiPriority w:val="99"/>
    <w:unhideWhenUsed/>
    <w:rsid w:val="00015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62E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1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62E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5B49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9FA"/>
    <w:rPr>
      <w:lang w:val="ru-RU"/>
    </w:rPr>
  </w:style>
  <w:style w:type="paragraph" w:styleId="ac">
    <w:name w:val="Title"/>
    <w:basedOn w:val="a"/>
    <w:next w:val="a"/>
    <w:link w:val="ad"/>
    <w:uiPriority w:val="10"/>
    <w:qFormat/>
    <w:rsid w:val="005B4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d">
    <w:name w:val="Название Знак"/>
    <w:basedOn w:val="a0"/>
    <w:link w:val="ac"/>
    <w:uiPriority w:val="10"/>
    <w:rsid w:val="005B4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Липовець</c:v>
                </c:pt>
                <c:pt idx="1">
                  <c:v>Жмеринка</c:v>
                </c:pt>
                <c:pt idx="2">
                  <c:v>Бар</c:v>
                </c:pt>
                <c:pt idx="3">
                  <c:v>Томашпіль</c:v>
                </c:pt>
                <c:pt idx="4">
                  <c:v>Піщанка </c:v>
                </c:pt>
                <c:pt idx="5">
                  <c:v>Шаргород</c:v>
                </c:pt>
                <c:pt idx="6">
                  <c:v>Крижопіль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170</c:v>
                </c:pt>
                <c:pt idx="1">
                  <c:v>58</c:v>
                </c:pt>
                <c:pt idx="2">
                  <c:v>30</c:v>
                </c:pt>
                <c:pt idx="3">
                  <c:v>63</c:v>
                </c:pt>
                <c:pt idx="4">
                  <c:v>25</c:v>
                </c:pt>
                <c:pt idx="5">
                  <c:v>936</c:v>
                </c:pt>
                <c:pt idx="6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9311407808108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605664882333949"/>
          <c:y val="0.14865352922119082"/>
          <c:w val="0.37216293623466246"/>
          <c:h val="0.72408660008733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віком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14 - 19 р.</c:v>
                </c:pt>
                <c:pt idx="1">
                  <c:v>20- 24 р.</c:v>
                </c:pt>
                <c:pt idx="2">
                  <c:v>25 - 34 р.</c:v>
                </c:pt>
                <c:pt idx="3">
                  <c:v>35 і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0.34</c:v>
                </c:pt>
                <c:pt idx="2">
                  <c:v>0.28000000000000003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за</a:t>
            </a:r>
            <a:r>
              <a:rPr lang="uk-UA" baseline="0"/>
              <a:t> статтю</a:t>
            </a:r>
            <a:endParaRPr lang="uk-UA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чоловік</c:v>
                </c:pt>
                <c:pt idx="1">
                  <c:v>жінка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062459255228086"/>
          <c:y val="0.36283046708713651"/>
          <c:w val="0.23777713530949021"/>
          <c:h val="0.29407398702027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1595</Words>
  <Characters>9095</Characters>
  <Application>Microsoft Office Word</Application>
  <DocSecurity>0</DocSecurity>
  <Lines>75</Lines>
  <Paragraphs>21</Paragraphs>
  <ScaleCrop>false</ScaleCrop>
  <Company>diakov.net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2018-11-26T12:16:00Z</dcterms:created>
  <dcterms:modified xsi:type="dcterms:W3CDTF">2018-11-26T12:55:00Z</dcterms:modified>
</cp:coreProperties>
</file>